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09FE" w:rsidP="006D09FE" w:rsidRDefault="0028021C" w14:paraId="1718A4F4" w14:textId="4756293A">
      <w:r>
        <w:t xml:space="preserve">Does a vacation </w:t>
      </w:r>
      <w:r w:rsidR="00BC68CA">
        <w:t>home</w:t>
      </w:r>
      <w:r>
        <w:t xml:space="preserve"> qualify for a 1031 exchange? </w:t>
      </w:r>
      <w:r w:rsidR="00D02EF1">
        <w:t xml:space="preserve"> </w:t>
      </w:r>
    </w:p>
    <w:p w:rsidR="00D02EF1" w:rsidP="006D09FE" w:rsidRDefault="00D02EF1" w14:paraId="0C59EE81" w14:textId="77777777"/>
    <w:p w:rsidR="00B667D4" w:rsidP="006D09FE" w:rsidRDefault="0028021C" w14:paraId="434D3BA4" w14:textId="2ECE99BB">
      <w:r w:rsidR="630C3B6C">
        <w:rPr/>
        <w:t xml:space="preserve">One of the most common questions asked is whether or a not a vacation property qualifies for a 1031 exchange. There are three basic rules for including a vacation home in a 1031 exchange that were introduced by the IRS in 2008. </w:t>
      </w:r>
    </w:p>
    <w:p w:rsidR="0028021C" w:rsidP="006D09FE" w:rsidRDefault="0028021C" w14:paraId="4F34D991" w14:textId="398B7461"/>
    <w:p w:rsidR="0028021C" w:rsidP="006D09FE" w:rsidRDefault="0028021C" w14:paraId="35FC8BE0" w14:textId="2753C04E">
      <w:r w:rsidR="630C3B6C">
        <w:rPr/>
        <w:t xml:space="preserve">For a vacation home to qualify as relinquished property in a 1031 exchange, first the vacation home must have been held by the taxpayer for a minimum of 24 months immediately preceding the exchange. Second, the vacation home must have been rented at fair market value for at least 14 days in each of the 12-month periods. Third, the property owner cannot have used the vacation home personally for more than 14 days or 10% of the days the home was rented out (whichever is greater) within both 12-month periods. </w:t>
      </w:r>
    </w:p>
    <w:p w:rsidR="00176F75" w:rsidP="006D09FE" w:rsidRDefault="00176F75" w14:paraId="2A68F361" w14:textId="174DACB4"/>
    <w:p w:rsidR="00176F75" w:rsidP="006D09FE" w:rsidRDefault="00176F75" w14:paraId="19E72E6A" w14:textId="508387C9">
      <w:r w:rsidR="630C3B6C">
        <w:rPr/>
        <w:t xml:space="preserve">The rules for a vacation home as a replacement property are the same as above. The property must be held for a minimum of 24 months after the close of the exchange; the property must be rented out at fair market value for at least 14 days in each 12-month period; and the taxpayer cannot use the vacation home for personal use more than 14 days or 10% of the days it was rented out (whichever is greater) in each 12-month period. </w:t>
      </w:r>
    </w:p>
    <w:p w:rsidR="00176F75" w:rsidP="006D09FE" w:rsidRDefault="00176F75" w14:paraId="29C532D3" w14:textId="0D3B9F7F"/>
    <w:p w:rsidR="0028021C" w:rsidP="006D09FE" w:rsidRDefault="00176F75" w14:paraId="0E96E6F7" w14:textId="01FB6468">
      <w:r>
        <w:t xml:space="preserve">There is </w:t>
      </w:r>
      <w:r w:rsidR="00FE02C7">
        <w:t xml:space="preserve">one </w:t>
      </w:r>
      <w:r>
        <w:t xml:space="preserve">small exception </w:t>
      </w:r>
      <w:r w:rsidR="00177A34">
        <w:t>to</w:t>
      </w:r>
      <w:r>
        <w:t xml:space="preserve"> the days a taxpayer can use both the relinquished and replacement properties</w:t>
      </w:r>
      <w:r w:rsidR="00177A34">
        <w:t>,</w:t>
      </w:r>
      <w:r>
        <w:t xml:space="preserve"> which states that the</w:t>
      </w:r>
      <w:r w:rsidR="00177A34">
        <w:t xml:space="preserve"> taxpayer </w:t>
      </w:r>
      <w:r>
        <w:t xml:space="preserve">can use the home for personal use above and beyond the 14 days or 10%, </w:t>
      </w:r>
      <w:r w:rsidR="00177A34">
        <w:t>IF</w:t>
      </w:r>
      <w:r>
        <w:t xml:space="preserve"> the overage was used to complete improvements or maintenance. If </w:t>
      </w:r>
      <w:r w:rsidR="00177A34">
        <w:t>a taxpayer plans</w:t>
      </w:r>
      <w:r>
        <w:t xml:space="preserve"> to utilize this </w:t>
      </w:r>
      <w:r w:rsidR="00FE02C7">
        <w:t xml:space="preserve">exception, </w:t>
      </w:r>
      <w:r w:rsidR="00177A34">
        <w:t xml:space="preserve">they should </w:t>
      </w:r>
      <w:r>
        <w:t xml:space="preserve">keep all receipts of maintenance or improvements completed during the duration of </w:t>
      </w:r>
      <w:r w:rsidR="00177A34">
        <w:t xml:space="preserve">their </w:t>
      </w:r>
      <w:r>
        <w:t>stay</w:t>
      </w:r>
      <w:r w:rsidR="00FE02C7">
        <w:t xml:space="preserve">, </w:t>
      </w:r>
      <w:r w:rsidR="00FE02C7">
        <w:t xml:space="preserve">to ensure they comply </w:t>
      </w:r>
      <w:r w:rsidR="00FE02C7">
        <w:t xml:space="preserve">with the regulations </w:t>
      </w:r>
      <w:r w:rsidR="00FE02C7">
        <w:t>upon scrutinization</w:t>
      </w:r>
      <w:r w:rsidR="00FE02C7">
        <w:t>.</w:t>
      </w:r>
    </w:p>
    <w:p w:rsidR="00177A34" w:rsidP="006D09FE" w:rsidRDefault="00177A34" w14:paraId="625511C9" w14:textId="74983331"/>
    <w:p w:rsidR="00176F75" w:rsidP="006D09FE" w:rsidRDefault="00177A34" w14:paraId="09C8D651" w14:textId="73ABB55D">
      <w:r w:rsidR="630C3B6C">
        <w:rPr/>
        <w:t>Following the rules above, a vacation property can be eligibly property for a 1031 exchange. It is strongly recommended that a taxpayer contemplating a 1031 exchange involving vacation property discuss the transaction with their tax and legal counsel before doing so.</w:t>
      </w:r>
    </w:p>
    <w:p w:rsidR="00B667D4" w:rsidP="006D09FE" w:rsidRDefault="00B667D4" w14:paraId="670D26EE" w14:textId="77777777"/>
    <w:p w:rsidR="00B667D4" w:rsidP="006D09FE" w:rsidRDefault="00B667D4" w14:paraId="2F98D772" w14:textId="158DFCD8"/>
    <w:p w:rsidR="00B667D4" w:rsidP="006D09FE" w:rsidRDefault="00B667D4" w14:paraId="0329A870" w14:textId="77777777"/>
    <w:p w:rsidR="00F543DB" w:rsidP="006D09FE" w:rsidRDefault="00F543DB" w14:paraId="3F84C65E" w14:textId="63BAD2D2"/>
    <w:p w:rsidR="00F543DB" w:rsidP="006D09FE" w:rsidRDefault="00F543DB" w14:paraId="1136B7DB" w14:textId="77777777"/>
    <w:p w:rsidR="00820758" w:rsidP="006D09FE" w:rsidRDefault="00820758" w14:paraId="13359638" w14:textId="09D0AE53"/>
    <w:p w:rsidR="00820758" w:rsidP="006D09FE" w:rsidRDefault="00820758" w14:paraId="25BC60AC" w14:textId="77777777"/>
    <w:sectPr w:rsidR="0082075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71EF"/>
    <w:multiLevelType w:val="hybridMultilevel"/>
    <w:tmpl w:val="48182BD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66A1347"/>
    <w:multiLevelType w:val="hybridMultilevel"/>
    <w:tmpl w:val="9120E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489"/>
    <w:rsid w:val="00020DEA"/>
    <w:rsid w:val="0005494B"/>
    <w:rsid w:val="00176F75"/>
    <w:rsid w:val="00177A34"/>
    <w:rsid w:val="0028021C"/>
    <w:rsid w:val="002A1DCF"/>
    <w:rsid w:val="00326806"/>
    <w:rsid w:val="003F624B"/>
    <w:rsid w:val="00407773"/>
    <w:rsid w:val="004D15C5"/>
    <w:rsid w:val="004F3880"/>
    <w:rsid w:val="005E7F52"/>
    <w:rsid w:val="006D09FE"/>
    <w:rsid w:val="00703891"/>
    <w:rsid w:val="00730D39"/>
    <w:rsid w:val="00780FD8"/>
    <w:rsid w:val="00801CDE"/>
    <w:rsid w:val="00820758"/>
    <w:rsid w:val="008610E4"/>
    <w:rsid w:val="008626B3"/>
    <w:rsid w:val="008E50D5"/>
    <w:rsid w:val="00920489"/>
    <w:rsid w:val="009842D7"/>
    <w:rsid w:val="00A73426"/>
    <w:rsid w:val="00B14A82"/>
    <w:rsid w:val="00B56737"/>
    <w:rsid w:val="00B667D4"/>
    <w:rsid w:val="00BC68CA"/>
    <w:rsid w:val="00CC508E"/>
    <w:rsid w:val="00D02EF1"/>
    <w:rsid w:val="00DA3278"/>
    <w:rsid w:val="00DC2EF1"/>
    <w:rsid w:val="00E23D2C"/>
    <w:rsid w:val="00E605A8"/>
    <w:rsid w:val="00EE0EF2"/>
    <w:rsid w:val="00F06C2C"/>
    <w:rsid w:val="00F543DB"/>
    <w:rsid w:val="00FE02C7"/>
    <w:rsid w:val="1731AB50"/>
    <w:rsid w:val="630C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052321"/>
  <w15:chartTrackingRefBased/>
  <w15:docId w15:val="{8A6EF757-C8B8-6F4D-8D30-F401FE65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Karlee Kilbey</dc:creator>
  <keywords/>
  <dc:description/>
  <lastModifiedBy>Karlee Kilbey</lastModifiedBy>
  <revision>7</revision>
  <dcterms:created xsi:type="dcterms:W3CDTF">2022-03-10T18:30:00.0000000Z</dcterms:created>
  <dcterms:modified xsi:type="dcterms:W3CDTF">2022-03-11T16:49:10.9723971Z</dcterms:modified>
</coreProperties>
</file>